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F5496"/>
          <w:sz w:val="44"/>
          <w:szCs w:val="44"/>
        </w:rPr>
        <w:t xml:space="preserve">DEVIS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N°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[DEV-2026-001]</w:t>
      </w:r>
      <w:r>
        <w:rPr>
          <w:rFonts w:ascii="Calibri" w:cs="Calibri" w:eastAsia="Calibri" w:hAnsi="Calibri"/>
          <w:sz w:val="21"/>
          <w:szCs w:val="21"/>
        </w:rPr>
        <w:t xml:space="preserve">   Date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[jj/mm/aaaa]</w:t>
      </w:r>
      <w:r>
        <w:rPr>
          <w:rFonts w:ascii="Calibri" w:cs="Calibri" w:eastAsia="Calibri" w:hAnsi="Calibri"/>
          <w:sz w:val="21"/>
          <w:szCs w:val="21"/>
        </w:rPr>
        <w:t xml:space="preserve">   Valable jusqu'au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[jj/mm/aaaa, 30 jours en général]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1F2A44"/>
          <w:sz w:val="24"/>
          <w:szCs w:val="24"/>
        </w:rPr>
        <w:t xml:space="preserve">Devis développeur web : site vitrine de 5 pages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Prestataire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sociale, EI le cas échéant]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[E-mail, téléphone]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[Numéro de TVA intracommunautaire, si assujetti]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 (client professionnel)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[Contact]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Objet de la mission</w:t>
      </w:r>
    </w:p>
    <w:p>
      <w:pPr>
        <w:spacing w:after="10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[Exemple : conception et développement d'un site vitrine de 5 pages avec formulaire de contact pour (nom du client).]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Détail des prestations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900"/>
        <w:gridCol w:w="1700"/>
        <w:gridCol w:w="2060"/>
      </w:tblGrid>
      <w:tr>
        <w:trPr>
          <w:tblHeader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Livrable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Jours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TJM HT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 HT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Cadrage fonctionnel et arborescence des 5 pages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Maquettes responsive (accueil, page type)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900,00 €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Intégration et développement des 5 pages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2 250,00 €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Formulaire de contact et pages légales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0,5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225,00 €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Recette, corrections et mise en ligne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 (9,5 jours)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4 275,00 €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TVA 20 %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855,00 €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TTC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5 130,00 €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Acompte de 30 % à la signature (TTC)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1 539,00 €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Solde à la mise en ligne (TTC)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3 591,00 €</w:t>
            </w:r>
          </w:p>
        </w:tc>
      </w:tr>
    </w:tbl>
    <w:p>
      <w:pPr>
        <w:spacing w:after="8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[Exemple pour un prestataire assujetti à la TVA. En franchise en base, remplacez la TVA par « TVA non applicable, art. 293 B du CGI ».]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Options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rPr>
          <w:tblHeader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 (hors total, à cocher)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Prix HT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Module blog avec 3 gabarits d'articles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jours, soit 900,00 €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Maintenance mensuelle (mises à jour, sauvegardes, petites corrections)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80,00 € par mois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Journée supplémentaire hors périmètre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450,00 €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Conditions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Mode de facturation. </w:t>
      </w:r>
      <w:r>
        <w:rPr>
          <w:rFonts w:ascii="Calibri" w:cs="Calibri" w:eastAsia="Calibri" w:hAnsi="Calibri"/>
          <w:sz w:val="21"/>
          <w:szCs w:val="21"/>
        </w:rPr>
        <w:t xml:space="preserve">Forfait par livrable. [Variante en régie : estimation de 10 jours à 450 € HT, accord du client demandé au-delà de 10 jours.]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Délai. </w:t>
      </w:r>
      <w:r>
        <w:rPr>
          <w:rFonts w:ascii="Calibri" w:cs="Calibri" w:eastAsia="Calibri" w:hAnsi="Calibri"/>
          <w:sz w:val="21"/>
          <w:szCs w:val="21"/>
        </w:rPr>
        <w:t xml:space="preserve">[6 semaines] à compter de la signature, du versement de l'acompte et de la réception des contenus.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Recette. </w:t>
      </w:r>
      <w:r>
        <w:rPr>
          <w:rFonts w:ascii="Calibri" w:cs="Calibri" w:eastAsia="Calibri" w:hAnsi="Calibri"/>
          <w:sz w:val="21"/>
          <w:szCs w:val="21"/>
        </w:rPr>
        <w:t xml:space="preserve">Le client dispose de [10] jours ouvrés après livraison pour tester le site. Les défauts signalés sont corrigés gratuitement pendant 30 jours après la mise en ligne. Toute évolution est facturée.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Propriété. </w:t>
      </w:r>
      <w:r>
        <w:rPr>
          <w:rFonts w:ascii="Calibri" w:cs="Calibri" w:eastAsia="Calibri" w:hAnsi="Calibri"/>
          <w:sz w:val="21"/>
          <w:szCs w:val="21"/>
        </w:rPr>
        <w:t xml:space="preserve">Les développements spécifiques sont cédés au client à compter du paiement intégral. Les composants open source ou sous licence tierce conservent leur licence.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Non inclus. </w:t>
      </w:r>
      <w:r>
        <w:rPr>
          <w:rFonts w:ascii="Calibri" w:cs="Calibri" w:eastAsia="Calibri" w:hAnsi="Calibri"/>
          <w:sz w:val="21"/>
          <w:szCs w:val="21"/>
        </w:rPr>
        <w:t xml:space="preserve">Hébergement, nom de domaine, licences payantes, rédaction des textes, création des visuels.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Livraison. </w:t>
      </w:r>
      <w:r>
        <w:rPr>
          <w:rFonts w:ascii="Calibri" w:cs="Calibri" w:eastAsia="Calibri" w:hAnsi="Calibri"/>
          <w:sz w:val="21"/>
          <w:szCs w:val="21"/>
        </w:rPr>
        <w:t xml:space="preserve">Remise des accès, des fichiers sources et d'une courte documentation.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Hors périmètre. </w:t>
      </w:r>
      <w:r>
        <w:rPr>
          <w:rFonts w:ascii="Calibri" w:cs="Calibri" w:eastAsia="Calibri" w:hAnsi="Calibri"/>
          <w:sz w:val="21"/>
          <w:szCs w:val="21"/>
        </w:rPr>
        <w:t xml:space="preserve">Toute demande non décrite fait l'objet d'un devis complémentaire.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Pénalités de retard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En cas de retard de paiement, des pénalités sont exigibles au taux de [trois fois le taux d'intérêt légal], ainsi qu'une indemnité forfaitaire pour frais de recouvrement de 40 €. Escompte pour paiement anticipé : néant. (Mention à conserver pour un client professionnel.)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Accord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Le client déclare avoir pris connaissance du présent devis, des conditions ci-dessus et des conditions générales de vente du prestataire, et les accepte.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prestataire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client, précédé de la mention « Bon pour accord »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</w:tr>
    </w:tbl>
    <w:p>
      <w:pPr>
        <w:spacing w:after="0" w:line="270"/>
      </w:pPr>
      <w:r>
        <w:rPr>
          <w:rFonts w:ascii="Calibri" w:cs="Calibri" w:eastAsia="Calibri" w:hAnsi="Calibri"/>
          <w:i/>
          <w:iCs/>
          <w:color w:val="51607F"/>
          <w:sz w:val="17"/>
          <w:szCs w:val="17"/>
        </w:rPr>
        <w:t xml:space="preserve">Modèle fourni par outilsbusinesspro.com. Les montants et clauses sont donnés à titre d'exemple : adaptez-les à votre activité. Ce document ne remplace pas un conseil juridique.</w:t>
      </w:r>
    </w:p>
    <w:sectPr>
      <w:pgSz w:w="11906" w:h="16838" w:orient="portrait"/>
      <w:pgMar w:top="900" w:right="1273" w:bottom="90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développeur web : site vitrine de 5 pages</dc:title>
  <dc:creator>outilsbusinesspro.com</dc:creator>
  <cp:lastModifiedBy>Un-named</cp:lastModifiedBy>
  <cp:revision>1</cp:revision>
  <dcterms:created xsi:type="dcterms:W3CDTF">2026-10-11T20:33:01.614Z</dcterms:created>
  <dcterms:modified xsi:type="dcterms:W3CDTF">2026-10-11T20:33:01.614Z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